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24F" w14:textId="40647612" w:rsidR="009E09E8" w:rsidRDefault="00C62A56" w:rsidP="00C62A56">
      <w:pPr>
        <w:jc w:val="center"/>
      </w:pPr>
      <w:r>
        <w:rPr>
          <w:noProof/>
        </w:rPr>
        <w:drawing>
          <wp:inline distT="0" distB="0" distL="0" distR="0" wp14:anchorId="633452B6" wp14:editId="118F455B">
            <wp:extent cx="2263140" cy="152774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10" cy="1553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26B5A" w14:textId="7D5FDE2E" w:rsidR="00C62A56" w:rsidRPr="00C16C7A" w:rsidRDefault="00C62A56" w:rsidP="00C62A56">
      <w:pPr>
        <w:jc w:val="center"/>
        <w:rPr>
          <w:sz w:val="48"/>
          <w:szCs w:val="48"/>
        </w:rPr>
      </w:pPr>
      <w:r w:rsidRPr="00C16C7A">
        <w:rPr>
          <w:sz w:val="48"/>
          <w:szCs w:val="48"/>
        </w:rPr>
        <w:t xml:space="preserve">Working </w:t>
      </w:r>
      <w:proofErr w:type="gramStart"/>
      <w:r w:rsidRPr="00C16C7A">
        <w:rPr>
          <w:sz w:val="48"/>
          <w:szCs w:val="48"/>
        </w:rPr>
        <w:t>For</w:t>
      </w:r>
      <w:proofErr w:type="gramEnd"/>
      <w:r w:rsidRPr="00C16C7A">
        <w:rPr>
          <w:sz w:val="48"/>
          <w:szCs w:val="48"/>
        </w:rPr>
        <w:t xml:space="preserve"> You Social Media Sponsorships</w:t>
      </w:r>
    </w:p>
    <w:p w14:paraId="61DB7F99" w14:textId="0D25B698" w:rsidR="00C62A56" w:rsidRDefault="00C62A56" w:rsidP="00C62A56">
      <w:pPr>
        <w:rPr>
          <w:sz w:val="24"/>
          <w:szCs w:val="24"/>
        </w:rPr>
      </w:pPr>
      <w:r>
        <w:rPr>
          <w:sz w:val="24"/>
          <w:szCs w:val="24"/>
        </w:rPr>
        <w:t xml:space="preserve">In 2020 we took to social media as the vehicle available to showcase our members at the lowest barrier to entry and the most readily accessible.  We </w:t>
      </w:r>
      <w:r w:rsidR="003D50A2">
        <w:rPr>
          <w:sz w:val="24"/>
          <w:szCs w:val="24"/>
        </w:rPr>
        <w:t>used</w:t>
      </w:r>
      <w:r>
        <w:rPr>
          <w:sz w:val="24"/>
          <w:szCs w:val="24"/>
        </w:rPr>
        <w:t xml:space="preserve"> Facebook and LinkedIn with some frequency, </w:t>
      </w:r>
      <w:r w:rsidR="001E7A3E">
        <w:rPr>
          <w:sz w:val="24"/>
          <w:szCs w:val="24"/>
        </w:rPr>
        <w:t>with</w:t>
      </w:r>
      <w:r>
        <w:rPr>
          <w:sz w:val="24"/>
          <w:szCs w:val="24"/>
        </w:rPr>
        <w:t xml:space="preserve"> Instagram a distant afterthought.  </w:t>
      </w:r>
      <w:r w:rsidR="003F70D7">
        <w:rPr>
          <w:sz w:val="24"/>
          <w:szCs w:val="24"/>
        </w:rPr>
        <w:t>We hosted</w:t>
      </w:r>
      <w:r>
        <w:rPr>
          <w:sz w:val="24"/>
          <w:szCs w:val="24"/>
        </w:rPr>
        <w:t xml:space="preserve"> a Google seminar in January 2020</w:t>
      </w:r>
      <w:r w:rsidR="00731B1A">
        <w:rPr>
          <w:sz w:val="24"/>
          <w:szCs w:val="24"/>
        </w:rPr>
        <w:t xml:space="preserve"> and learned</w:t>
      </w:r>
      <w:r>
        <w:rPr>
          <w:sz w:val="24"/>
          <w:szCs w:val="24"/>
        </w:rPr>
        <w:t xml:space="preserve"> that video content was retained and viewed 80% better than text</w:t>
      </w:r>
      <w:r w:rsidR="00997F93">
        <w:rPr>
          <w:sz w:val="24"/>
          <w:szCs w:val="24"/>
        </w:rPr>
        <w:t xml:space="preserve"> alone. </w:t>
      </w:r>
      <w:r>
        <w:rPr>
          <w:sz w:val="24"/>
          <w:szCs w:val="24"/>
        </w:rPr>
        <w:t xml:space="preserve">When the pandemic closed businesses we took to social media </w:t>
      </w:r>
      <w:r w:rsidR="00D123F5">
        <w:rPr>
          <w:sz w:val="24"/>
          <w:szCs w:val="24"/>
        </w:rPr>
        <w:t>with renewed energy.</w:t>
      </w:r>
    </w:p>
    <w:p w14:paraId="00BEAF39" w14:textId="696B4759" w:rsidR="00C62A56" w:rsidRDefault="00C62A56" w:rsidP="00C62A56">
      <w:pPr>
        <w:rPr>
          <w:sz w:val="24"/>
          <w:szCs w:val="24"/>
        </w:rPr>
      </w:pPr>
      <w:r>
        <w:rPr>
          <w:sz w:val="24"/>
          <w:szCs w:val="24"/>
        </w:rPr>
        <w:t xml:space="preserve">We started early in 2020 working with a member videographer creating a video series entitled “Working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You”- a dirty jobs style series of videos that were created to stir interest in parts of our membership people rarely see.  The videos introduced non-profits like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equine therapy program to </w:t>
      </w:r>
      <w:r w:rsidR="00BB0CE3">
        <w:rPr>
          <w:sz w:val="24"/>
          <w:szCs w:val="24"/>
        </w:rPr>
        <w:t xml:space="preserve">our viewers while the </w:t>
      </w:r>
      <w:r w:rsidR="001D4F68">
        <w:rPr>
          <w:sz w:val="24"/>
          <w:szCs w:val="24"/>
        </w:rPr>
        <w:t>E</w:t>
      </w:r>
      <w:r w:rsidR="00BB0CE3">
        <w:rPr>
          <w:sz w:val="24"/>
          <w:szCs w:val="24"/>
        </w:rPr>
        <w:t xml:space="preserve">xecutive </w:t>
      </w:r>
      <w:r w:rsidR="001D4F68">
        <w:rPr>
          <w:sz w:val="24"/>
          <w:szCs w:val="24"/>
        </w:rPr>
        <w:t>D</w:t>
      </w:r>
      <w:r w:rsidR="00BB0CE3">
        <w:rPr>
          <w:sz w:val="24"/>
          <w:szCs w:val="24"/>
        </w:rPr>
        <w:t xml:space="preserve">irector of the </w:t>
      </w:r>
      <w:proofErr w:type="spellStart"/>
      <w:r w:rsidR="00BB0CE3">
        <w:rPr>
          <w:sz w:val="24"/>
          <w:szCs w:val="24"/>
        </w:rPr>
        <w:t>ZCoC</w:t>
      </w:r>
      <w:proofErr w:type="spellEnd"/>
      <w:r w:rsidR="00BB0CE3">
        <w:rPr>
          <w:sz w:val="24"/>
          <w:szCs w:val="24"/>
        </w:rPr>
        <w:t xml:space="preserve"> fed horses and mucked stalls. We packed masks to send to remote indigenous villages with 120Water.  We built wooden items with a </w:t>
      </w:r>
      <w:proofErr w:type="gramStart"/>
      <w:r w:rsidR="00BB0CE3">
        <w:rPr>
          <w:sz w:val="24"/>
          <w:szCs w:val="24"/>
        </w:rPr>
        <w:t>home based</w:t>
      </w:r>
      <w:proofErr w:type="gramEnd"/>
      <w:r w:rsidR="00BB0CE3">
        <w:rPr>
          <w:sz w:val="24"/>
          <w:szCs w:val="24"/>
        </w:rPr>
        <w:t xml:space="preserve"> business. We crafted with individuals with special needs. </w:t>
      </w:r>
      <w:r w:rsidR="00710100">
        <w:rPr>
          <w:sz w:val="24"/>
          <w:szCs w:val="24"/>
        </w:rPr>
        <w:t xml:space="preserve">We packed meals for the needy during the closures. </w:t>
      </w:r>
      <w:r w:rsidR="00BB0CE3">
        <w:rPr>
          <w:sz w:val="24"/>
          <w:szCs w:val="24"/>
        </w:rPr>
        <w:t>We went into a church where over 1000 bats were being remediated with a pest company. Coupled with our other social media efforts we became a chamber that people wanted to watch.</w:t>
      </w:r>
    </w:p>
    <w:p w14:paraId="22047953" w14:textId="1740B7AF" w:rsidR="00BB0CE3" w:rsidRDefault="00BB0CE3" w:rsidP="00C62A56">
      <w:pPr>
        <w:rPr>
          <w:sz w:val="24"/>
          <w:szCs w:val="24"/>
        </w:rPr>
      </w:pPr>
      <w:r>
        <w:rPr>
          <w:sz w:val="24"/>
          <w:szCs w:val="24"/>
        </w:rPr>
        <w:t xml:space="preserve">And watch they did.  </w:t>
      </w:r>
      <w:r w:rsidRPr="00B32DA4">
        <w:rPr>
          <w:sz w:val="24"/>
          <w:szCs w:val="24"/>
          <w:u w:val="single"/>
        </w:rPr>
        <w:t>Our visibility</w:t>
      </w:r>
      <w:r w:rsidR="00710100" w:rsidRPr="00B32DA4">
        <w:rPr>
          <w:sz w:val="24"/>
          <w:szCs w:val="24"/>
          <w:u w:val="single"/>
        </w:rPr>
        <w:t xml:space="preserve"> on social media</w:t>
      </w:r>
      <w:r w:rsidRPr="00B32DA4">
        <w:rPr>
          <w:sz w:val="24"/>
          <w:szCs w:val="24"/>
          <w:u w:val="single"/>
        </w:rPr>
        <w:t xml:space="preserve"> went from 250,000 impressions in 2019 to over </w:t>
      </w:r>
      <w:r w:rsidRPr="00B32DA4">
        <w:rPr>
          <w:b/>
          <w:bCs/>
          <w:sz w:val="24"/>
          <w:szCs w:val="24"/>
          <w:u w:val="single"/>
        </w:rPr>
        <w:t>TWO MILLION</w:t>
      </w:r>
      <w:r w:rsidRPr="00B32DA4">
        <w:rPr>
          <w:sz w:val="24"/>
          <w:szCs w:val="24"/>
          <w:u w:val="single"/>
        </w:rPr>
        <w:t xml:space="preserve"> in 2020.  </w:t>
      </w:r>
      <w:r>
        <w:rPr>
          <w:sz w:val="24"/>
          <w:szCs w:val="24"/>
        </w:rPr>
        <w:t xml:space="preserve">This increase represents people seeing, reacting to and utilizing the businesses in our membership. By having this social media </w:t>
      </w:r>
      <w:proofErr w:type="gramStart"/>
      <w:r>
        <w:rPr>
          <w:sz w:val="24"/>
          <w:szCs w:val="24"/>
        </w:rPr>
        <w:t>visibility</w:t>
      </w:r>
      <w:proofErr w:type="gramEnd"/>
      <w:r>
        <w:rPr>
          <w:sz w:val="24"/>
          <w:szCs w:val="24"/>
        </w:rPr>
        <w:t xml:space="preserve"> we were able to create an additional revenue stream in 2021 with sponsorships of video series highlighting segments of our membership and segments of our posting</w:t>
      </w:r>
      <w:r w:rsidR="00710100">
        <w:rPr>
          <w:sz w:val="24"/>
          <w:szCs w:val="24"/>
        </w:rPr>
        <w:t>s.  We hoped that this new revenue stream would generate</w:t>
      </w:r>
      <w:r>
        <w:rPr>
          <w:sz w:val="24"/>
          <w:szCs w:val="24"/>
        </w:rPr>
        <w:t xml:space="preserve"> $10,000</w:t>
      </w:r>
      <w:r w:rsidR="00710100">
        <w:rPr>
          <w:sz w:val="24"/>
          <w:szCs w:val="24"/>
        </w:rPr>
        <w:t xml:space="preserve"> in 2021</w:t>
      </w:r>
      <w:r>
        <w:rPr>
          <w:sz w:val="24"/>
          <w:szCs w:val="24"/>
        </w:rPr>
        <w:t xml:space="preserve">.  As of </w:t>
      </w:r>
      <w:proofErr w:type="gramStart"/>
      <w:r>
        <w:rPr>
          <w:sz w:val="24"/>
          <w:szCs w:val="24"/>
        </w:rPr>
        <w:t>April 2021</w:t>
      </w:r>
      <w:proofErr w:type="gramEnd"/>
      <w:r>
        <w:rPr>
          <w:sz w:val="24"/>
          <w:szCs w:val="24"/>
        </w:rPr>
        <w:t xml:space="preserve"> we are already at $22,500 in sponsorships. </w:t>
      </w:r>
      <w:r w:rsidR="00710100">
        <w:rPr>
          <w:sz w:val="24"/>
          <w:szCs w:val="24"/>
        </w:rPr>
        <w:t xml:space="preserve">Our social media viewership and response outperforms chambers that are many times larger than a small, local chamber.  We are proud of this effort and so are our members.  </w:t>
      </w:r>
    </w:p>
    <w:p w14:paraId="156CB0E2" w14:textId="262F716D" w:rsidR="00710100" w:rsidRDefault="00710100" w:rsidP="00C62A56">
      <w:pPr>
        <w:rPr>
          <w:sz w:val="24"/>
          <w:szCs w:val="24"/>
        </w:rPr>
      </w:pPr>
      <w:r>
        <w:rPr>
          <w:sz w:val="24"/>
          <w:szCs w:val="24"/>
        </w:rPr>
        <w:t>Examples of Working for You Videos:</w:t>
      </w:r>
    </w:p>
    <w:p w14:paraId="667C0FAE" w14:textId="3D86C888" w:rsidR="00C62A56" w:rsidRDefault="00B32DA4" w:rsidP="00710100">
      <w:pPr>
        <w:rPr>
          <w:sz w:val="24"/>
          <w:szCs w:val="24"/>
        </w:rPr>
      </w:pPr>
      <w:hyperlink r:id="rId5" w:history="1">
        <w:r w:rsidR="00710100" w:rsidRPr="004F192B">
          <w:rPr>
            <w:rStyle w:val="Hyperlink"/>
            <w:sz w:val="24"/>
            <w:szCs w:val="24"/>
          </w:rPr>
          <w:t>https://www.facebook.com/ZvilleChamber/posts/10157067645957274</w:t>
        </w:r>
      </w:hyperlink>
      <w:r w:rsidR="00710100">
        <w:rPr>
          <w:sz w:val="24"/>
          <w:szCs w:val="24"/>
        </w:rPr>
        <w:t xml:space="preserve"> (crafts)</w:t>
      </w:r>
    </w:p>
    <w:p w14:paraId="7970C7F2" w14:textId="50F865DE" w:rsidR="00710100" w:rsidRDefault="00B32DA4" w:rsidP="00710100">
      <w:pPr>
        <w:rPr>
          <w:sz w:val="24"/>
          <w:szCs w:val="24"/>
        </w:rPr>
      </w:pPr>
      <w:hyperlink r:id="rId6" w:history="1">
        <w:r w:rsidR="00710100" w:rsidRPr="004F192B">
          <w:rPr>
            <w:rStyle w:val="Hyperlink"/>
            <w:sz w:val="24"/>
            <w:szCs w:val="24"/>
          </w:rPr>
          <w:t>https://www.youtube.com/watch?v=4hfoZkonPuQ</w:t>
        </w:r>
      </w:hyperlink>
      <w:r w:rsidR="00710100">
        <w:rPr>
          <w:sz w:val="24"/>
          <w:szCs w:val="24"/>
        </w:rPr>
        <w:t xml:space="preserve"> (bats)</w:t>
      </w:r>
    </w:p>
    <w:p w14:paraId="5F30C10B" w14:textId="62F36673" w:rsidR="00710100" w:rsidRPr="00C62A56" w:rsidRDefault="00B32DA4" w:rsidP="00710100">
      <w:pPr>
        <w:rPr>
          <w:sz w:val="24"/>
          <w:szCs w:val="24"/>
        </w:rPr>
      </w:pPr>
      <w:hyperlink r:id="rId7" w:history="1">
        <w:r w:rsidR="00710100" w:rsidRPr="004F192B">
          <w:rPr>
            <w:rStyle w:val="Hyperlink"/>
            <w:sz w:val="24"/>
            <w:szCs w:val="24"/>
          </w:rPr>
          <w:t>https://www.facebook.com/ZvilleChamber/posts/10156651758372274</w:t>
        </w:r>
      </w:hyperlink>
      <w:r w:rsidR="00710100">
        <w:rPr>
          <w:sz w:val="24"/>
          <w:szCs w:val="24"/>
        </w:rPr>
        <w:t xml:space="preserve"> (horses)</w:t>
      </w:r>
    </w:p>
    <w:sectPr w:rsidR="00710100" w:rsidRPr="00C6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56"/>
    <w:rsid w:val="001D4F68"/>
    <w:rsid w:val="001E7A3E"/>
    <w:rsid w:val="003D50A2"/>
    <w:rsid w:val="003F70D7"/>
    <w:rsid w:val="00667316"/>
    <w:rsid w:val="00710100"/>
    <w:rsid w:val="00731B1A"/>
    <w:rsid w:val="008C1F73"/>
    <w:rsid w:val="00914BCC"/>
    <w:rsid w:val="00997F93"/>
    <w:rsid w:val="00B32DA4"/>
    <w:rsid w:val="00BB0CE3"/>
    <w:rsid w:val="00C16C7A"/>
    <w:rsid w:val="00C62A56"/>
    <w:rsid w:val="00D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203"/>
  <w15:chartTrackingRefBased/>
  <w15:docId w15:val="{24F930E1-6788-4485-BD0E-3E915F68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ZvilleChamber/posts/10156651758372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foZkonPuQ" TargetMode="External"/><Relationship Id="rId5" Type="http://schemas.openxmlformats.org/officeDocument/2006/relationships/hyperlink" Target="https://www.facebook.com/ZvilleChamber/posts/1015706764595727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Gutwein</dc:creator>
  <cp:keywords/>
  <dc:description/>
  <cp:lastModifiedBy>Allyson Gutwein</cp:lastModifiedBy>
  <cp:revision>11</cp:revision>
  <cp:lastPrinted>2021-04-19T15:15:00Z</cp:lastPrinted>
  <dcterms:created xsi:type="dcterms:W3CDTF">2021-04-02T01:47:00Z</dcterms:created>
  <dcterms:modified xsi:type="dcterms:W3CDTF">2021-04-20T23:23:00Z</dcterms:modified>
</cp:coreProperties>
</file>